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A3" w:rsidRPr="000657A3" w:rsidRDefault="000657A3" w:rsidP="000657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7A3">
        <w:rPr>
          <w:rFonts w:ascii="Times New Roman" w:hAnsi="Times New Roman" w:cs="Times New Roman"/>
          <w:b/>
          <w:sz w:val="24"/>
          <w:szCs w:val="24"/>
        </w:rPr>
        <w:t>Как снизить уровень отката мышц после курса</w:t>
      </w:r>
    </w:p>
    <w:p w:rsidR="000657A3" w:rsidRP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>После окончания курса анаболических стероидов, как правило, происходит снижение массы тела и силовых показателей, или как это чаще всего называют – феномен отката. Такое явление случается, поскольку в организм больше не поступают стероидные вещества, и он пытается наладить свой естественный процесс работы. Некоторые спортсмены, незнающие как понизить откат могут вовсе потерять тот вес, который набрали. Во избежание этого мы хотим дать вам несколько полезных рекомендаций.</w:t>
      </w:r>
    </w:p>
    <w:p w:rsidR="000657A3" w:rsidRP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7A3">
        <w:rPr>
          <w:rFonts w:ascii="Times New Roman" w:hAnsi="Times New Roman" w:cs="Times New Roman"/>
          <w:b/>
          <w:sz w:val="24"/>
          <w:szCs w:val="24"/>
        </w:rPr>
        <w:t>Предотвращаем феномен отката правильно</w:t>
      </w:r>
    </w:p>
    <w:p w:rsidR="000657A3" w:rsidRP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Избежать потери массы на 100% не получиться, но сделать ее минимальной очень просто. В этом случае главное правильно составить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послекурсовую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терапию – это специальный курс, который нормализует естественную работу организма и восстанавливает его </w:t>
      </w:r>
      <w:r w:rsidR="00114F80">
        <w:rPr>
          <w:rFonts w:ascii="Times New Roman" w:hAnsi="Times New Roman" w:cs="Times New Roman"/>
          <w:sz w:val="24"/>
          <w:szCs w:val="24"/>
        </w:rPr>
        <w:t>с минимальным сжиганием</w:t>
      </w:r>
      <w:r w:rsidRPr="000657A3">
        <w:rPr>
          <w:rFonts w:ascii="Times New Roman" w:hAnsi="Times New Roman" w:cs="Times New Roman"/>
          <w:sz w:val="24"/>
          <w:szCs w:val="24"/>
        </w:rPr>
        <w:t xml:space="preserve"> накопленных мышц. </w:t>
      </w:r>
    </w:p>
    <w:p w:rsidR="000657A3" w:rsidRP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>Основные факторы, влияющие на степень отката:</w:t>
      </w:r>
    </w:p>
    <w:p w:rsidR="000657A3" w:rsidRPr="000657A3" w:rsidRDefault="000657A3" w:rsidP="000657A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45E">
        <w:rPr>
          <w:rFonts w:ascii="Times New Roman" w:hAnsi="Times New Roman" w:cs="Times New Roman"/>
          <w:sz w:val="24"/>
          <w:szCs w:val="24"/>
          <w:u w:val="single"/>
        </w:rPr>
        <w:t>Длительность курса</w:t>
      </w:r>
      <w:r w:rsidRPr="000657A3">
        <w:rPr>
          <w:rFonts w:ascii="Times New Roman" w:hAnsi="Times New Roman" w:cs="Times New Roman"/>
          <w:sz w:val="24"/>
          <w:szCs w:val="24"/>
        </w:rPr>
        <w:t xml:space="preserve"> – от продолжительности курса зависит работа гормональной и нервной системы организма. Чем курс дольше, тем сильнее подавляется их естественная деятельность.  По окончанию приема анаболических стероидов требуется не менее продолжительный курс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послекурсовой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терапии, что еще больше снизит гормональный фон, а в следствие произойдет сильный феномен отката. </w:t>
      </w:r>
    </w:p>
    <w:p w:rsidR="000657A3" w:rsidRPr="000657A3" w:rsidRDefault="000657A3" w:rsidP="000657A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45E">
        <w:rPr>
          <w:rFonts w:ascii="Times New Roman" w:hAnsi="Times New Roman" w:cs="Times New Roman"/>
          <w:sz w:val="24"/>
          <w:szCs w:val="24"/>
          <w:u w:val="single"/>
        </w:rPr>
        <w:t>Опыт спортсмена</w:t>
      </w:r>
      <w:r w:rsidRPr="000657A3">
        <w:rPr>
          <w:rFonts w:ascii="Times New Roman" w:hAnsi="Times New Roman" w:cs="Times New Roman"/>
          <w:sz w:val="24"/>
          <w:szCs w:val="24"/>
        </w:rPr>
        <w:t xml:space="preserve"> – этот фактор важен как в тренировочном процессе, так и в приеме фармакологических стероидов. Благодаря знанию индивидуальностей собственного организма, можно подбирать курсы с минимальным откатом, а узнать его особенности можно только после нескольких пройденных курсов. </w:t>
      </w:r>
    </w:p>
    <w:p w:rsidR="000657A3" w:rsidRPr="000657A3" w:rsidRDefault="000657A3" w:rsidP="000657A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45E">
        <w:rPr>
          <w:rFonts w:ascii="Times New Roman" w:hAnsi="Times New Roman" w:cs="Times New Roman"/>
          <w:sz w:val="24"/>
          <w:szCs w:val="24"/>
          <w:u w:val="single"/>
        </w:rPr>
        <w:t>Послекурсовая</w:t>
      </w:r>
      <w:proofErr w:type="spellEnd"/>
      <w:r w:rsidRPr="00DC745E">
        <w:rPr>
          <w:rFonts w:ascii="Times New Roman" w:hAnsi="Times New Roman" w:cs="Times New Roman"/>
          <w:sz w:val="24"/>
          <w:szCs w:val="24"/>
          <w:u w:val="single"/>
        </w:rPr>
        <w:t xml:space="preserve"> терапия</w:t>
      </w:r>
      <w:r w:rsidRPr="000657A3">
        <w:rPr>
          <w:rFonts w:ascii="Times New Roman" w:hAnsi="Times New Roman" w:cs="Times New Roman"/>
          <w:sz w:val="24"/>
          <w:szCs w:val="24"/>
        </w:rPr>
        <w:t xml:space="preserve"> – это самый основной фактор. На данном этапе организм должен отдыхать. Не стоит принимать стероиды, когда вы находитесь на стадии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ПКТ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или сразу же после нее. Спланируйте свой режим тренировок – он должен быть минимальным. Помните, набирать мышечную массу вы будете, но уже на новом курсе. </w:t>
      </w:r>
    </w:p>
    <w:p w:rsidR="000657A3" w:rsidRPr="000657A3" w:rsidRDefault="00DC745E" w:rsidP="000657A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Индивидуальные особенности</w:t>
      </w:r>
      <w:r w:rsidR="000657A3" w:rsidRPr="00DC745E">
        <w:rPr>
          <w:rFonts w:ascii="Times New Roman" w:hAnsi="Times New Roman" w:cs="Times New Roman"/>
          <w:sz w:val="24"/>
          <w:szCs w:val="24"/>
          <w:u w:val="single"/>
        </w:rPr>
        <w:t xml:space="preserve"> организма</w:t>
      </w:r>
      <w:r w:rsidR="000657A3" w:rsidRPr="000657A3">
        <w:rPr>
          <w:rFonts w:ascii="Times New Roman" w:hAnsi="Times New Roman" w:cs="Times New Roman"/>
          <w:sz w:val="24"/>
          <w:szCs w:val="24"/>
        </w:rPr>
        <w:t xml:space="preserve"> – поскольку каждый организм имеет свои особенности, то и эффект отката после курса анаболических стероидов может проявиться у каждого спортсмена по-разному. У одних он будет максимальный, а другие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657A3" w:rsidRPr="000657A3">
        <w:rPr>
          <w:rFonts w:ascii="Times New Roman" w:hAnsi="Times New Roman" w:cs="Times New Roman"/>
          <w:sz w:val="24"/>
          <w:szCs w:val="24"/>
        </w:rPr>
        <w:t xml:space="preserve">могут сохранить его основную часть. </w:t>
      </w:r>
    </w:p>
    <w:p w:rsidR="000657A3" w:rsidRP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Исходя из описанных факторов, предлагаем вам несколько </w:t>
      </w:r>
      <w:r w:rsidR="00DC745E">
        <w:rPr>
          <w:rFonts w:ascii="Times New Roman" w:hAnsi="Times New Roman" w:cs="Times New Roman"/>
          <w:sz w:val="24"/>
          <w:szCs w:val="24"/>
        </w:rPr>
        <w:t>полезных советов</w:t>
      </w:r>
      <w:r w:rsidRPr="000657A3">
        <w:rPr>
          <w:rFonts w:ascii="Times New Roman" w:hAnsi="Times New Roman" w:cs="Times New Roman"/>
          <w:sz w:val="24"/>
          <w:szCs w:val="24"/>
        </w:rPr>
        <w:t>, как сохранить 40-45 процентов массы тела после первого курса стероидов: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>постепенно снижайте интенсивность тренировок в первый месяц после окончания курса;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употребляйте препараты блокирующие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картизол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>, во избежание катаболических процессов;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>употребляйте ежедневно 200-300 грамм белка;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дополните свой ежедневный рацион спортивными добавками: протеином, аминокислотами,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гейнером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>, витаминным комплексом и т.д.;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для более опытных спортсменов, рекомендуем создать специальный курс для отката, так называемый «мост», например, </w:t>
      </w:r>
      <w:r w:rsidRPr="000657A3">
        <w:rPr>
          <w:rFonts w:ascii="Times New Roman" w:hAnsi="Times New Roman" w:cs="Times New Roman"/>
          <w:b/>
          <w:sz w:val="24"/>
          <w:szCs w:val="24"/>
        </w:rPr>
        <w:t xml:space="preserve">курс Тестостерона </w:t>
      </w:r>
      <w:proofErr w:type="spellStart"/>
      <w:r w:rsidRPr="000657A3">
        <w:rPr>
          <w:rFonts w:ascii="Times New Roman" w:hAnsi="Times New Roman" w:cs="Times New Roman"/>
          <w:b/>
          <w:sz w:val="24"/>
          <w:szCs w:val="24"/>
        </w:rPr>
        <w:t>Энантата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– применяют до 250 мг в неделю</w:t>
      </w:r>
      <w:r w:rsidR="00DC745E">
        <w:rPr>
          <w:rFonts w:ascii="Times New Roman" w:hAnsi="Times New Roman" w:cs="Times New Roman"/>
          <w:sz w:val="24"/>
          <w:szCs w:val="24"/>
        </w:rPr>
        <w:t xml:space="preserve"> между полноценными курсами</w:t>
      </w:r>
      <w:r w:rsidRPr="000657A3">
        <w:rPr>
          <w:rFonts w:ascii="Times New Roman" w:hAnsi="Times New Roman" w:cs="Times New Roman"/>
          <w:sz w:val="24"/>
          <w:szCs w:val="24"/>
        </w:rPr>
        <w:t>;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наиболее безопасным методом снижения потери массы является постепенное уменьшение количества и дозировок препаратов, применяемых на курсе, в этом случае </w:t>
      </w:r>
      <w:r w:rsidRPr="000657A3">
        <w:rPr>
          <w:rFonts w:ascii="Times New Roman" w:hAnsi="Times New Roman" w:cs="Times New Roman"/>
          <w:sz w:val="24"/>
          <w:szCs w:val="24"/>
        </w:rPr>
        <w:lastRenderedPageBreak/>
        <w:t>организм не будет так стремительно терять вес и быстрее адаптируется к завершению курса;</w:t>
      </w:r>
    </w:p>
    <w:p w:rsidR="000657A3" w:rsidRPr="000657A3" w:rsidRDefault="000657A3" w:rsidP="000657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>используйте препараты-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антиэстрогены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Анастрозол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Летрозов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. Они выступают блокираторами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эстрогеновых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эффектов в период курса, когда используются препараты с ароматизирующим действием: Тестостерона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Энантат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, Тестостерона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Пропионат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Сустанон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7A3">
        <w:rPr>
          <w:rFonts w:ascii="Times New Roman" w:hAnsi="Times New Roman" w:cs="Times New Roman"/>
          <w:sz w:val="24"/>
          <w:szCs w:val="24"/>
        </w:rPr>
        <w:t>Болденон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A3">
        <w:rPr>
          <w:rFonts w:ascii="Times New Roman" w:hAnsi="Times New Roman" w:cs="Times New Roman"/>
          <w:sz w:val="24"/>
          <w:szCs w:val="24"/>
        </w:rPr>
        <w:t xml:space="preserve">Напомним, что откат после курса анаболических стероидов присутствует всегда. Просто нужно принять это и быть хорошо подготовленным. Не начинайте со сложных курсов, а постепенно набирайте обороты и результат вас сильно порадует. Ищите где купить фармакологические стероиды высокого качества? Обратите внимание на  интернет-магазин </w:t>
      </w:r>
      <w:r w:rsidR="00114F80" w:rsidRPr="00114F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114F80" w:rsidRPr="00114F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SportPharma</w:t>
      </w:r>
      <w:proofErr w:type="spellEnd"/>
      <w:r w:rsidR="00114F80" w:rsidRPr="00114F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  <w:r w:rsidRPr="00114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7A3">
        <w:rPr>
          <w:rFonts w:ascii="Times New Roman" w:hAnsi="Times New Roman" w:cs="Times New Roman"/>
          <w:sz w:val="24"/>
          <w:szCs w:val="24"/>
        </w:rPr>
        <w:t xml:space="preserve">Здесь самая приемлемая </w:t>
      </w:r>
      <w:r w:rsidRPr="000657A3">
        <w:rPr>
          <w:rFonts w:ascii="Times New Roman" w:hAnsi="Times New Roman" w:cs="Times New Roman"/>
          <w:b/>
          <w:sz w:val="24"/>
          <w:szCs w:val="24"/>
        </w:rPr>
        <w:t xml:space="preserve">цена на </w:t>
      </w:r>
      <w:r w:rsidR="00DC745E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Pr="000657A3">
        <w:rPr>
          <w:rFonts w:ascii="Times New Roman" w:hAnsi="Times New Roman" w:cs="Times New Roman"/>
          <w:b/>
          <w:sz w:val="24"/>
          <w:szCs w:val="24"/>
        </w:rPr>
        <w:t xml:space="preserve">Тестостерона </w:t>
      </w:r>
      <w:proofErr w:type="spellStart"/>
      <w:r w:rsidRPr="000657A3">
        <w:rPr>
          <w:rFonts w:ascii="Times New Roman" w:hAnsi="Times New Roman" w:cs="Times New Roman"/>
          <w:b/>
          <w:sz w:val="24"/>
          <w:szCs w:val="24"/>
        </w:rPr>
        <w:t>Энантат</w:t>
      </w:r>
      <w:proofErr w:type="spellEnd"/>
      <w:r w:rsidRPr="000657A3">
        <w:rPr>
          <w:rFonts w:ascii="Times New Roman" w:hAnsi="Times New Roman" w:cs="Times New Roman"/>
          <w:b/>
          <w:sz w:val="24"/>
          <w:szCs w:val="24"/>
        </w:rPr>
        <w:t xml:space="preserve"> и курс Тестостерона </w:t>
      </w:r>
      <w:proofErr w:type="spellStart"/>
      <w:r w:rsidRPr="000657A3">
        <w:rPr>
          <w:rFonts w:ascii="Times New Roman" w:hAnsi="Times New Roman" w:cs="Times New Roman"/>
          <w:b/>
          <w:sz w:val="24"/>
          <w:szCs w:val="24"/>
        </w:rPr>
        <w:t>Пропионата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. Также можно выгодно </w:t>
      </w:r>
      <w:r w:rsidRPr="000657A3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proofErr w:type="spellStart"/>
      <w:r w:rsidRPr="000657A3">
        <w:rPr>
          <w:rFonts w:ascii="Times New Roman" w:hAnsi="Times New Roman" w:cs="Times New Roman"/>
          <w:b/>
          <w:sz w:val="24"/>
          <w:szCs w:val="24"/>
        </w:rPr>
        <w:t>Станазалол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, </w:t>
      </w:r>
      <w:r w:rsidRPr="000657A3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proofErr w:type="spellStart"/>
      <w:r w:rsidRPr="000657A3">
        <w:rPr>
          <w:rFonts w:ascii="Times New Roman" w:hAnsi="Times New Roman" w:cs="Times New Roman"/>
          <w:b/>
          <w:sz w:val="24"/>
          <w:szCs w:val="24"/>
        </w:rPr>
        <w:t>Болденона</w:t>
      </w:r>
      <w:proofErr w:type="spellEnd"/>
      <w:r w:rsidRPr="000657A3">
        <w:rPr>
          <w:rFonts w:ascii="Times New Roman" w:hAnsi="Times New Roman" w:cs="Times New Roman"/>
          <w:sz w:val="24"/>
          <w:szCs w:val="24"/>
        </w:rPr>
        <w:t xml:space="preserve"> и много других </w:t>
      </w:r>
      <w:r w:rsidR="00114F80">
        <w:rPr>
          <w:rFonts w:ascii="Times New Roman" w:hAnsi="Times New Roman" w:cs="Times New Roman"/>
          <w:sz w:val="24"/>
          <w:szCs w:val="24"/>
        </w:rPr>
        <w:t>действующих</w:t>
      </w:r>
      <w:r w:rsidRPr="000657A3">
        <w:rPr>
          <w:rFonts w:ascii="Times New Roman" w:hAnsi="Times New Roman" w:cs="Times New Roman"/>
          <w:sz w:val="24"/>
          <w:szCs w:val="24"/>
        </w:rPr>
        <w:t xml:space="preserve"> стероидов. </w:t>
      </w:r>
    </w:p>
    <w:p w:rsidR="00114F80" w:rsidRDefault="00114F80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4F80" w:rsidRPr="000657A3" w:rsidRDefault="00114F80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3300 -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збп</w:t>
      </w:r>
      <w:proofErr w:type="spellEnd"/>
    </w:p>
    <w:p w:rsidR="000657A3" w:rsidRPr="000657A3" w:rsidRDefault="000657A3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7218" w:rsidRPr="000657A3" w:rsidRDefault="00114F80" w:rsidP="000657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– 98%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Адвего</w:t>
      </w:r>
      <w:proofErr w:type="spellEnd"/>
    </w:p>
    <w:sectPr w:rsidR="00877218" w:rsidRPr="0006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611"/>
    <w:multiLevelType w:val="hybridMultilevel"/>
    <w:tmpl w:val="3550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B7932"/>
    <w:multiLevelType w:val="hybridMultilevel"/>
    <w:tmpl w:val="9822DA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02"/>
    <w:rsid w:val="000657A3"/>
    <w:rsid w:val="00114F80"/>
    <w:rsid w:val="00951F33"/>
    <w:rsid w:val="00AA3E02"/>
    <w:rsid w:val="00AD67BC"/>
    <w:rsid w:val="00CA3AAB"/>
    <w:rsid w:val="00D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BG</cp:lastModifiedBy>
  <cp:revision>4</cp:revision>
  <dcterms:created xsi:type="dcterms:W3CDTF">2017-03-13T18:25:00Z</dcterms:created>
  <dcterms:modified xsi:type="dcterms:W3CDTF">2017-03-14T08:08:00Z</dcterms:modified>
</cp:coreProperties>
</file>